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47A49" w14:textId="300323AA" w:rsidR="005C0DCC" w:rsidRDefault="00DA3BD4" w:rsidP="005C0DCC">
      <w:pPr>
        <w:pStyle w:val="Title"/>
        <w:ind w:left="3701" w:hanging="1210"/>
        <w:jc w:val="center"/>
        <w:rPr>
          <w:color w:val="252022"/>
          <w:spacing w:val="5"/>
        </w:rPr>
      </w:pPr>
      <w:r>
        <w:rPr>
          <w:color w:val="252022"/>
        </w:rPr>
        <w:t>Bridge</w:t>
      </w:r>
      <w:r>
        <w:rPr>
          <w:color w:val="252022"/>
          <w:spacing w:val="-10"/>
        </w:rPr>
        <w:t xml:space="preserve"> </w:t>
      </w:r>
      <w:r>
        <w:rPr>
          <w:color w:val="252022"/>
        </w:rPr>
        <w:t>Unit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131</w:t>
      </w:r>
      <w:r>
        <w:rPr>
          <w:color w:val="252022"/>
          <w:spacing w:val="-5"/>
        </w:rPr>
        <w:t xml:space="preserve"> </w:t>
      </w:r>
      <w:r w:rsidR="001742D4">
        <w:rPr>
          <w:color w:val="252022"/>
        </w:rPr>
        <w:t>Annual Meeting</w:t>
      </w:r>
    </w:p>
    <w:p w14:paraId="2A627173" w14:textId="1DA70C5D" w:rsidR="005C0DCC" w:rsidRDefault="00DA3BD4" w:rsidP="005C0DCC">
      <w:pPr>
        <w:pStyle w:val="Title"/>
        <w:ind w:left="3701" w:hanging="1210"/>
        <w:jc w:val="center"/>
        <w:rPr>
          <w:color w:val="252022"/>
        </w:rPr>
      </w:pPr>
      <w:r>
        <w:rPr>
          <w:color w:val="252022"/>
        </w:rPr>
        <w:t>Meeting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Summary</w:t>
      </w:r>
    </w:p>
    <w:p w14:paraId="73624924" w14:textId="1BC6F3A7" w:rsidR="00241791" w:rsidRDefault="00D8663C" w:rsidP="005C0DCC">
      <w:pPr>
        <w:pStyle w:val="Title"/>
        <w:ind w:left="3701" w:hanging="1210"/>
        <w:jc w:val="center"/>
      </w:pPr>
      <w:r>
        <w:rPr>
          <w:color w:val="252022"/>
        </w:rPr>
        <w:t>April 27</w:t>
      </w:r>
      <w:r w:rsidRPr="00D8663C">
        <w:rPr>
          <w:color w:val="252022"/>
          <w:vertAlign w:val="superscript"/>
        </w:rPr>
        <w:t>th</w:t>
      </w:r>
      <w:r w:rsidR="00D470A2">
        <w:rPr>
          <w:color w:val="252022"/>
        </w:rPr>
        <w:t>, 202</w:t>
      </w:r>
      <w:r>
        <w:rPr>
          <w:color w:val="252022"/>
        </w:rPr>
        <w:t>4</w:t>
      </w:r>
      <w:r w:rsidR="00DA3BD4">
        <w:rPr>
          <w:color w:val="252022"/>
        </w:rPr>
        <w:t>, at</w:t>
      </w:r>
      <w:r w:rsidR="005C0DCC">
        <w:rPr>
          <w:color w:val="252022"/>
        </w:rPr>
        <w:t xml:space="preserve"> </w:t>
      </w:r>
      <w:r w:rsidR="001742D4">
        <w:rPr>
          <w:color w:val="252022"/>
        </w:rPr>
        <w:t>Jewish Community Center</w:t>
      </w:r>
    </w:p>
    <w:p w14:paraId="1C9CEFFA" w14:textId="77777777" w:rsidR="00241791" w:rsidRDefault="00241791">
      <w:pPr>
        <w:pStyle w:val="BodyText"/>
        <w:spacing w:before="7"/>
        <w:rPr>
          <w:sz w:val="32"/>
        </w:rPr>
      </w:pPr>
    </w:p>
    <w:p w14:paraId="16A1F6F8" w14:textId="4A046E4E" w:rsidR="00241791" w:rsidRDefault="00DA3BD4" w:rsidP="001742D4">
      <w:pPr>
        <w:pStyle w:val="BodyText"/>
        <w:spacing w:before="1" w:line="261" w:lineRule="auto"/>
        <w:ind w:left="110" w:firstLine="17"/>
      </w:pPr>
      <w:r>
        <w:rPr>
          <w:b/>
          <w:color w:val="2D2A2C"/>
        </w:rPr>
        <w:t>Participants:</w:t>
      </w:r>
      <w:r>
        <w:rPr>
          <w:b/>
          <w:color w:val="2D2A2C"/>
          <w:spacing w:val="40"/>
        </w:rPr>
        <w:t xml:space="preserve"> </w:t>
      </w:r>
      <w:r w:rsidR="001742D4">
        <w:rPr>
          <w:color w:val="2D2A2C"/>
        </w:rPr>
        <w:t>A quorum was present</w:t>
      </w:r>
      <w:r w:rsidR="0001751E">
        <w:rPr>
          <w:color w:val="2D2A2C"/>
        </w:rPr>
        <w:t>.</w:t>
      </w:r>
    </w:p>
    <w:p w14:paraId="0C90EF96" w14:textId="77777777" w:rsidR="001742D4" w:rsidRPr="001742D4" w:rsidRDefault="001742D4" w:rsidP="001742D4">
      <w:pPr>
        <w:pStyle w:val="BodyText"/>
        <w:spacing w:before="1" w:line="261" w:lineRule="auto"/>
        <w:ind w:left="110" w:firstLine="17"/>
      </w:pPr>
    </w:p>
    <w:p w14:paraId="495C06EE" w14:textId="3EDD06B6" w:rsidR="005B0CF9" w:rsidRPr="0001751E" w:rsidRDefault="00DA3BD4" w:rsidP="0001751E">
      <w:pPr>
        <w:pStyle w:val="BodyText"/>
        <w:ind w:left="107"/>
        <w:rPr>
          <w:color w:val="302C2E"/>
          <w:spacing w:val="-2"/>
        </w:rPr>
      </w:pPr>
      <w:r>
        <w:rPr>
          <w:color w:val="302C2E"/>
        </w:rPr>
        <w:t>The</w:t>
      </w:r>
      <w:r>
        <w:rPr>
          <w:color w:val="302C2E"/>
          <w:spacing w:val="-3"/>
        </w:rPr>
        <w:t xml:space="preserve"> </w:t>
      </w:r>
      <w:r>
        <w:rPr>
          <w:color w:val="302C2E"/>
        </w:rPr>
        <w:t>meeting</w:t>
      </w:r>
      <w:r>
        <w:rPr>
          <w:color w:val="302C2E"/>
          <w:spacing w:val="-7"/>
        </w:rPr>
        <w:t xml:space="preserve"> </w:t>
      </w:r>
      <w:r>
        <w:rPr>
          <w:color w:val="302C2E"/>
        </w:rPr>
        <w:t>was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called</w:t>
      </w:r>
      <w:r>
        <w:rPr>
          <w:color w:val="302C2E"/>
          <w:spacing w:val="-9"/>
        </w:rPr>
        <w:t xml:space="preserve"> </w:t>
      </w:r>
      <w:r>
        <w:rPr>
          <w:color w:val="302C2E"/>
        </w:rPr>
        <w:t>to</w:t>
      </w:r>
      <w:r>
        <w:rPr>
          <w:color w:val="302C2E"/>
          <w:spacing w:val="-6"/>
        </w:rPr>
        <w:t xml:space="preserve"> </w:t>
      </w:r>
      <w:r>
        <w:rPr>
          <w:color w:val="302C2E"/>
        </w:rPr>
        <w:t>order</w:t>
      </w:r>
      <w:r>
        <w:rPr>
          <w:color w:val="302C2E"/>
          <w:spacing w:val="-1"/>
        </w:rPr>
        <w:t xml:space="preserve"> </w:t>
      </w:r>
      <w:r>
        <w:rPr>
          <w:color w:val="302C2E"/>
        </w:rPr>
        <w:t>at</w:t>
      </w:r>
      <w:r>
        <w:rPr>
          <w:color w:val="302C2E"/>
          <w:spacing w:val="2"/>
        </w:rPr>
        <w:t xml:space="preserve"> </w:t>
      </w:r>
      <w:r w:rsidR="001742D4">
        <w:rPr>
          <w:color w:val="302C2E"/>
        </w:rPr>
        <w:t>1:30</w:t>
      </w:r>
      <w:r w:rsidR="004E7F5B">
        <w:rPr>
          <w:color w:val="302C2E"/>
        </w:rPr>
        <w:t xml:space="preserve"> </w:t>
      </w:r>
      <w:r w:rsidR="006B5F8C">
        <w:rPr>
          <w:color w:val="302C2E"/>
        </w:rPr>
        <w:t>PM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by</w:t>
      </w:r>
      <w:r>
        <w:rPr>
          <w:color w:val="302C2E"/>
          <w:spacing w:val="-4"/>
        </w:rPr>
        <w:t xml:space="preserve"> </w:t>
      </w:r>
      <w:r w:rsidR="006B5F8C">
        <w:rPr>
          <w:color w:val="302C2E"/>
          <w:spacing w:val="-2"/>
        </w:rPr>
        <w:t>Aline</w:t>
      </w:r>
      <w:r>
        <w:rPr>
          <w:color w:val="302C2E"/>
          <w:spacing w:val="-2"/>
        </w:rPr>
        <w:t>.</w:t>
      </w:r>
    </w:p>
    <w:p w14:paraId="0ED7B3A0" w14:textId="77777777" w:rsidR="00241791" w:rsidRPr="001A6B7A" w:rsidRDefault="00241791">
      <w:pPr>
        <w:pStyle w:val="BodyText"/>
        <w:spacing w:before="9"/>
        <w:rPr>
          <w:szCs w:val="16"/>
        </w:rPr>
      </w:pPr>
    </w:p>
    <w:p w14:paraId="47F204E0" w14:textId="43358667" w:rsidR="00241791" w:rsidRPr="00922D5B" w:rsidRDefault="001742D4">
      <w:pPr>
        <w:pStyle w:val="Heading1"/>
        <w:numPr>
          <w:ilvl w:val="0"/>
          <w:numId w:val="4"/>
        </w:numPr>
        <w:tabs>
          <w:tab w:val="left" w:pos="492"/>
        </w:tabs>
        <w:spacing w:before="1"/>
        <w:ind w:left="492" w:hanging="365"/>
        <w:rPr>
          <w:rFonts w:asciiTheme="minorHAnsi" w:hAnsiTheme="minorHAnsi" w:cstheme="minorHAnsi"/>
          <w:color w:val="2A2427"/>
          <w:sz w:val="28"/>
          <w:szCs w:val="28"/>
        </w:rPr>
      </w:pPr>
      <w:r>
        <w:rPr>
          <w:rFonts w:asciiTheme="minorHAnsi" w:hAnsiTheme="minorHAnsi" w:cstheme="minorHAnsi"/>
          <w:color w:val="2A2427"/>
          <w:sz w:val="28"/>
          <w:szCs w:val="28"/>
        </w:rPr>
        <w:t>President’s Report by Aline Zimmer</w:t>
      </w:r>
      <w:r w:rsidR="00DA3BD4" w:rsidRPr="00922D5B">
        <w:rPr>
          <w:rFonts w:asciiTheme="minorHAnsi" w:hAnsiTheme="minorHAnsi" w:cstheme="minorHAnsi"/>
          <w:color w:val="2A2427"/>
          <w:spacing w:val="-2"/>
          <w:sz w:val="28"/>
          <w:szCs w:val="28"/>
        </w:rPr>
        <w:t>:</w:t>
      </w:r>
    </w:p>
    <w:p w14:paraId="1B7A1BDE" w14:textId="77777777" w:rsidR="00D8663C" w:rsidRDefault="001742D4" w:rsidP="00D8663C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Aline </w:t>
      </w:r>
      <w:r w:rsidR="00D8663C">
        <w:rPr>
          <w:color w:val="2F2C2E"/>
          <w:sz w:val="24"/>
        </w:rPr>
        <w:t>reported that the Unit had a good year</w:t>
      </w:r>
      <w:r w:rsidR="004E7F5B">
        <w:rPr>
          <w:color w:val="2F2C2E"/>
          <w:sz w:val="24"/>
        </w:rPr>
        <w:t>.</w:t>
      </w:r>
      <w:r w:rsidR="00D8663C">
        <w:rPr>
          <w:color w:val="2F2C2E"/>
          <w:sz w:val="24"/>
        </w:rPr>
        <w:t xml:space="preserve"> We had positive results</w:t>
      </w:r>
      <w:r w:rsidR="004E7F5B">
        <w:rPr>
          <w:color w:val="2F2C2E"/>
          <w:sz w:val="24"/>
        </w:rPr>
        <w:t xml:space="preserve"> </w:t>
      </w:r>
      <w:r w:rsidR="00D8663C">
        <w:rPr>
          <w:color w:val="2F2C2E"/>
          <w:sz w:val="24"/>
        </w:rPr>
        <w:t xml:space="preserve">for the tournaments and an increase in membership. The unit has 783 members compared to 774 last year. </w:t>
      </w:r>
    </w:p>
    <w:p w14:paraId="057C6AC4" w14:textId="63C8ABED" w:rsidR="00241791" w:rsidRDefault="00D8663C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ACBL had started a 5/5/5 retention and recruitment program. Previously ACBL has given the units 11% of dues to use in retention efforts. Now they are </w:t>
      </w:r>
      <w:r w:rsidR="00920175">
        <w:rPr>
          <w:color w:val="2F2C2E"/>
          <w:sz w:val="24"/>
        </w:rPr>
        <w:t>giving a 5% base and ask that the units call members who have lapsed or will soon lapse. Up to another 5% can be earned depending on how many members we retain.</w:t>
      </w:r>
      <w:r>
        <w:rPr>
          <w:color w:val="2F2C2E"/>
          <w:sz w:val="24"/>
        </w:rPr>
        <w:t xml:space="preserve"> </w:t>
      </w:r>
    </w:p>
    <w:p w14:paraId="78C23A81" w14:textId="4062C5D9" w:rsidR="00D8663C" w:rsidRDefault="00D8663C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We have made recruiting efforts, including </w:t>
      </w:r>
      <w:r w:rsidR="000A2189">
        <w:rPr>
          <w:color w:val="2F2C2E"/>
          <w:sz w:val="24"/>
        </w:rPr>
        <w:t>mentor games and potlucks. If you have suggestions for recruitment or retention, please let a board member know.</w:t>
      </w:r>
    </w:p>
    <w:p w14:paraId="2CC6D1CF" w14:textId="6618BE7C" w:rsidR="000A2189" w:rsidRDefault="000A2189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>We are addressing the increase in food and facilities</w:t>
      </w:r>
      <w:r w:rsidR="00920175">
        <w:rPr>
          <w:color w:val="2F2C2E"/>
          <w:sz w:val="24"/>
        </w:rPr>
        <w:t xml:space="preserve"> at tournaments</w:t>
      </w:r>
      <w:r>
        <w:rPr>
          <w:color w:val="2F2C2E"/>
          <w:sz w:val="24"/>
        </w:rPr>
        <w:t xml:space="preserve">. A committee </w:t>
      </w:r>
      <w:r w:rsidR="0001751E">
        <w:rPr>
          <w:color w:val="2F2C2E"/>
          <w:sz w:val="24"/>
        </w:rPr>
        <w:t>led</w:t>
      </w:r>
      <w:r>
        <w:rPr>
          <w:color w:val="2F2C2E"/>
          <w:sz w:val="24"/>
        </w:rPr>
        <w:t xml:space="preserve"> by Beckie Stasi has found a less expensive location for our local sectionals, First Church of the Nazarene on State Line Road</w:t>
      </w:r>
      <w:r w:rsidR="00920175">
        <w:rPr>
          <w:color w:val="2F2C2E"/>
          <w:sz w:val="24"/>
        </w:rPr>
        <w:t>, which will be used for the Fall Sectional</w:t>
      </w:r>
      <w:r>
        <w:rPr>
          <w:color w:val="2F2C2E"/>
          <w:sz w:val="24"/>
        </w:rPr>
        <w:t xml:space="preserve">.  </w:t>
      </w:r>
      <w:r w:rsidR="00920175">
        <w:rPr>
          <w:color w:val="2F2C2E"/>
          <w:sz w:val="24"/>
        </w:rPr>
        <w:t>Another tactic is seeking sponsors for the Regional</w:t>
      </w:r>
      <w:r>
        <w:rPr>
          <w:color w:val="2F2C2E"/>
          <w:sz w:val="24"/>
        </w:rPr>
        <w:t>. Several members have offered sponsorships for the Holiday Regional. Thanks to those who have contributed.</w:t>
      </w:r>
    </w:p>
    <w:p w14:paraId="1F2A8F3E" w14:textId="116F0471" w:rsidR="000A2189" w:rsidRDefault="000A2189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ACBL is starting efforts to cut back on online cheating. There is a new software called EDGAR that stands for Everyone Deserves a Game Above Reproach. They </w:t>
      </w:r>
      <w:r w:rsidR="0001751E">
        <w:rPr>
          <w:color w:val="2F2C2E"/>
          <w:sz w:val="24"/>
        </w:rPr>
        <w:t>analyzed</w:t>
      </w:r>
      <w:r>
        <w:rPr>
          <w:color w:val="2F2C2E"/>
          <w:sz w:val="24"/>
        </w:rPr>
        <w:t xml:space="preserve"> over 7,000 records and found that 97% did not cheat</w:t>
      </w:r>
      <w:r w:rsidR="00920175">
        <w:rPr>
          <w:color w:val="2F2C2E"/>
          <w:sz w:val="24"/>
        </w:rPr>
        <w:t xml:space="preserve">. Those who were cheating have been disciplined; the remaining cases required further analysis. </w:t>
      </w:r>
    </w:p>
    <w:p w14:paraId="12E6CA8D" w14:textId="759A2525" w:rsidR="004E7F5B" w:rsidRPr="008F4BB1" w:rsidRDefault="004E7F5B" w:rsidP="008F4BB1">
      <w:pPr>
        <w:tabs>
          <w:tab w:val="left" w:pos="481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EC6B434" w14:textId="7BA546A1" w:rsidR="001316CC" w:rsidRPr="00922D5B" w:rsidRDefault="00540A89" w:rsidP="001316CC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Treasurer’s Report:</w:t>
      </w:r>
    </w:p>
    <w:p w14:paraId="6C125885" w14:textId="78044506" w:rsidR="0043735D" w:rsidRPr="007B0358" w:rsidRDefault="004025BE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Rajeev</w:t>
      </w:r>
      <w:r w:rsidR="005B0CF9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Bansal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</w:t>
      </w:r>
      <w:r w:rsidR="007B0358">
        <w:rPr>
          <w:rFonts w:asciiTheme="minorHAnsi" w:hAnsiTheme="minorHAnsi" w:cstheme="minorHAnsi"/>
          <w:bCs/>
          <w:color w:val="3D383A"/>
          <w:sz w:val="24"/>
          <w:szCs w:val="24"/>
        </w:rPr>
        <w:t>handed out a summary of our unit’s 202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3</w:t>
      </w:r>
      <w:r w:rsidR="007B0358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income and expenses. </w:t>
      </w:r>
    </w:p>
    <w:p w14:paraId="654E6BE3" w14:textId="57CA3C5C" w:rsidR="007B0358" w:rsidRPr="00877F59" w:rsidRDefault="007B0358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For 202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3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our total income was $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98,297.35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, and total expenses were $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95,306.07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. Our closing bank balance was $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82,479.11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.</w:t>
      </w:r>
    </w:p>
    <w:p w14:paraId="4EA2DB15" w14:textId="37C0B92F" w:rsidR="00877F59" w:rsidRPr="00877F59" w:rsidRDefault="00877F59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A motion to accept the treasurer’s report passed.</w:t>
      </w:r>
    </w:p>
    <w:p w14:paraId="16FDC1BA" w14:textId="6B112CCD" w:rsidR="007B0358" w:rsidRPr="00B72AF2" w:rsidRDefault="00877F59" w:rsidP="007B0358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See attached detailed report.</w:t>
      </w:r>
    </w:p>
    <w:p w14:paraId="2CD9D8E0" w14:textId="77777777" w:rsidR="005B0CF9" w:rsidRPr="007B0358" w:rsidRDefault="005B0CF9" w:rsidP="007B0358">
      <w:pPr>
        <w:tabs>
          <w:tab w:val="left" w:pos="481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1FC8B408" w14:textId="04E9AAE3" w:rsidR="00731004" w:rsidRDefault="00877F59" w:rsidP="005225A1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Mini McKenney</w:t>
      </w:r>
      <w:r w:rsidR="005B0CF9">
        <w:rPr>
          <w:rFonts w:asciiTheme="minorHAnsi" w:hAnsiTheme="minorHAnsi" w:cstheme="minorHAnsi"/>
          <w:b/>
          <w:color w:val="3D383A"/>
          <w:sz w:val="28"/>
          <w:szCs w:val="28"/>
        </w:rPr>
        <w:t xml:space="preserve"> Awards </w:t>
      </w:r>
    </w:p>
    <w:p w14:paraId="6D8CDA5F" w14:textId="5F75506C" w:rsidR="00B72AF2" w:rsidRPr="00B72AF2" w:rsidRDefault="00B72AF2" w:rsidP="00B72AF2">
      <w:pPr>
        <w:pStyle w:val="ListParagraph"/>
        <w:numPr>
          <w:ilvl w:val="1"/>
          <w:numId w:val="4"/>
        </w:numPr>
        <w:tabs>
          <w:tab w:val="left" w:pos="495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B72AF2">
        <w:rPr>
          <w:rFonts w:asciiTheme="minorHAnsi" w:hAnsiTheme="minorHAnsi" w:cstheme="minorHAnsi"/>
          <w:bCs/>
          <w:color w:val="3D383A"/>
          <w:sz w:val="24"/>
          <w:szCs w:val="24"/>
        </w:rPr>
        <w:t>15 awards were presented by Rajeev Bansal</w:t>
      </w:r>
    </w:p>
    <w:p w14:paraId="59A41EC9" w14:textId="77777777" w:rsidR="005B0CF9" w:rsidRPr="00731004" w:rsidRDefault="005B0CF9" w:rsidP="00731004">
      <w:pPr>
        <w:tabs>
          <w:tab w:val="left" w:pos="495"/>
        </w:tabs>
        <w:rPr>
          <w:rFonts w:asciiTheme="minorHAnsi" w:hAnsiTheme="minorHAnsi" w:cstheme="minorHAnsi"/>
          <w:b/>
          <w:color w:val="3D383A"/>
          <w:sz w:val="28"/>
          <w:szCs w:val="28"/>
        </w:rPr>
      </w:pPr>
    </w:p>
    <w:p w14:paraId="0B10D9B4" w14:textId="4F7397A7" w:rsidR="00580BBB" w:rsidRDefault="00540A89" w:rsidP="003475A0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>
        <w:rPr>
          <w:rFonts w:asciiTheme="minorHAnsi" w:hAnsiTheme="minorHAnsi" w:cstheme="minorHAnsi"/>
          <w:b/>
          <w:color w:val="3D383A"/>
          <w:sz w:val="28"/>
          <w:szCs w:val="28"/>
        </w:rPr>
        <w:t>Election Results:</w:t>
      </w:r>
    </w:p>
    <w:p w14:paraId="68A58E83" w14:textId="1D26B16B" w:rsidR="00E25988" w:rsidRPr="001408E9" w:rsidRDefault="00E25988" w:rsidP="00E25988">
      <w:pPr>
        <w:pStyle w:val="ListParagraph"/>
        <w:numPr>
          <w:ilvl w:val="0"/>
          <w:numId w:val="8"/>
        </w:numPr>
        <w:tabs>
          <w:tab w:val="left" w:pos="495"/>
        </w:tabs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1408E9">
        <w:rPr>
          <w:rFonts w:asciiTheme="minorHAnsi" w:hAnsiTheme="minorHAnsi" w:cstheme="minorHAnsi"/>
          <w:bCs/>
          <w:color w:val="3D383A"/>
          <w:sz w:val="24"/>
          <w:szCs w:val="24"/>
        </w:rPr>
        <w:t>The results of the 202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>4</w:t>
      </w:r>
      <w:r w:rsidRPr="001408E9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Unit election w</w:t>
      </w:r>
      <w:r w:rsidR="001408E9">
        <w:rPr>
          <w:rFonts w:asciiTheme="minorHAnsi" w:hAnsiTheme="minorHAnsi" w:cstheme="minorHAnsi"/>
          <w:bCs/>
          <w:color w:val="3D383A"/>
          <w:sz w:val="24"/>
          <w:szCs w:val="24"/>
        </w:rPr>
        <w:t>ere</w:t>
      </w:r>
      <w:r w:rsidRPr="001408E9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announced by Bar Kaelter</w:t>
      </w:r>
    </w:p>
    <w:p w14:paraId="60664074" w14:textId="7E3D32D9" w:rsidR="003B60EC" w:rsidRDefault="003B60EC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Hong Chen –</w:t>
      </w:r>
      <w:r w:rsidR="00B72AF2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President</w:t>
      </w:r>
    </w:p>
    <w:p w14:paraId="3B2FF0A0" w14:textId="4A9592A6" w:rsidR="00B72AF2" w:rsidRDefault="00B72AF2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Beckie Stasi - 1st Vice President</w:t>
      </w:r>
    </w:p>
    <w:p w14:paraId="557147D8" w14:textId="734F5B7A" w:rsidR="00B72AF2" w:rsidRDefault="00B72AF2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Alan Hiersemen – 2</w:t>
      </w:r>
      <w:r w:rsidRPr="00B72AF2">
        <w:rPr>
          <w:rFonts w:asciiTheme="minorHAnsi" w:hAnsiTheme="minorHAnsi" w:cstheme="minorHAnsi"/>
          <w:bCs/>
          <w:color w:val="3D383A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Vice President</w:t>
      </w:r>
    </w:p>
    <w:p w14:paraId="1F8037DC" w14:textId="3A508A98" w:rsidR="00B72AF2" w:rsidRDefault="00B72AF2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Beth Malone – Secretary</w:t>
      </w:r>
    </w:p>
    <w:p w14:paraId="2FF03740" w14:textId="500FD3A3" w:rsidR="00B72AF2" w:rsidRPr="00B72AF2" w:rsidRDefault="00B72AF2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Trisha Pitts - </w:t>
      </w:r>
      <w:r w:rsidR="00920175">
        <w:rPr>
          <w:rFonts w:asciiTheme="minorHAnsi" w:hAnsiTheme="minorHAnsi" w:cstheme="minorHAnsi"/>
          <w:bCs/>
          <w:color w:val="3D383A"/>
          <w:sz w:val="24"/>
          <w:szCs w:val="24"/>
        </w:rPr>
        <w:t>Treasurer</w:t>
      </w:r>
    </w:p>
    <w:p w14:paraId="0DF14CED" w14:textId="7DD55951" w:rsidR="003B60EC" w:rsidRDefault="00B72AF2" w:rsidP="00B72AF2">
      <w:pPr>
        <w:pStyle w:val="ListParagraph"/>
        <w:numPr>
          <w:ilvl w:val="1"/>
          <w:numId w:val="4"/>
        </w:numPr>
        <w:tabs>
          <w:tab w:val="left" w:pos="481"/>
        </w:tabs>
        <w:ind w:left="1202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Members-at-Large</w:t>
      </w:r>
    </w:p>
    <w:p w14:paraId="7882C22A" w14:textId="542C77C7" w:rsidR="003B60EC" w:rsidRDefault="00B72AF2" w:rsidP="00B72AF2">
      <w:pPr>
        <w:pStyle w:val="ListParagraph"/>
        <w:numPr>
          <w:ilvl w:val="3"/>
          <w:numId w:val="10"/>
        </w:numPr>
        <w:tabs>
          <w:tab w:val="left" w:pos="481"/>
        </w:tabs>
        <w:ind w:left="180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Jill Ferrel</w:t>
      </w:r>
    </w:p>
    <w:p w14:paraId="36C26A3E" w14:textId="1B184133" w:rsidR="003B60EC" w:rsidRDefault="00B72AF2" w:rsidP="00B72AF2">
      <w:pPr>
        <w:pStyle w:val="ListParagraph"/>
        <w:numPr>
          <w:ilvl w:val="3"/>
          <w:numId w:val="10"/>
        </w:numPr>
        <w:tabs>
          <w:tab w:val="left" w:pos="481"/>
        </w:tabs>
        <w:ind w:left="180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Marjory Rion</w:t>
      </w:r>
    </w:p>
    <w:p w14:paraId="26C4D3CB" w14:textId="7F030325" w:rsidR="00B72AF2" w:rsidRDefault="00B72AF2" w:rsidP="00B72AF2">
      <w:pPr>
        <w:pStyle w:val="ListParagraph"/>
        <w:numPr>
          <w:ilvl w:val="3"/>
          <w:numId w:val="10"/>
        </w:numPr>
        <w:tabs>
          <w:tab w:val="left" w:pos="481"/>
        </w:tabs>
        <w:ind w:left="180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lastRenderedPageBreak/>
        <w:t>Chad Fisher</w:t>
      </w:r>
    </w:p>
    <w:p w14:paraId="19DBBECF" w14:textId="3F2127D6" w:rsidR="00B72AF2" w:rsidRDefault="00B72AF2" w:rsidP="00B72AF2">
      <w:pPr>
        <w:pStyle w:val="ListParagraph"/>
        <w:numPr>
          <w:ilvl w:val="3"/>
          <w:numId w:val="10"/>
        </w:numPr>
        <w:tabs>
          <w:tab w:val="left" w:pos="481"/>
        </w:tabs>
        <w:ind w:left="180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Shawn Tate</w:t>
      </w:r>
    </w:p>
    <w:p w14:paraId="4B2BACA7" w14:textId="73623E3A" w:rsidR="00B72AF2" w:rsidRDefault="00B72AF2" w:rsidP="00B72AF2">
      <w:pPr>
        <w:pStyle w:val="ListParagraph"/>
        <w:numPr>
          <w:ilvl w:val="3"/>
          <w:numId w:val="10"/>
        </w:numPr>
        <w:tabs>
          <w:tab w:val="left" w:pos="481"/>
        </w:tabs>
        <w:ind w:left="180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Lynne Wenski</w:t>
      </w:r>
    </w:p>
    <w:p w14:paraId="1F583DFE" w14:textId="77777777" w:rsidR="003475A0" w:rsidRDefault="003475A0" w:rsidP="00B72AF2">
      <w:pPr>
        <w:pStyle w:val="BodyText"/>
        <w:rPr>
          <w:rFonts w:ascii="Arial"/>
          <w:sz w:val="22"/>
        </w:rPr>
      </w:pPr>
    </w:p>
    <w:p w14:paraId="76F7EC10" w14:textId="77777777" w:rsidR="00540A89" w:rsidRDefault="00540A89" w:rsidP="003475A0">
      <w:pPr>
        <w:pStyle w:val="BodyText"/>
        <w:rPr>
          <w:rFonts w:ascii="Arial"/>
          <w:sz w:val="22"/>
        </w:rPr>
      </w:pPr>
    </w:p>
    <w:p w14:paraId="174EFBF6" w14:textId="17A365F5" w:rsidR="003475A0" w:rsidRPr="00FC3940" w:rsidRDefault="003475A0" w:rsidP="00FC3940">
      <w:pPr>
        <w:spacing w:before="161"/>
        <w:rPr>
          <w:rFonts w:asciiTheme="minorHAnsi" w:hAnsiTheme="minorHAnsi" w:cstheme="minorHAnsi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Respectfully</w:t>
      </w:r>
      <w:r w:rsidRPr="00FC3940">
        <w:rPr>
          <w:rFonts w:asciiTheme="minorHAnsi" w:hAnsiTheme="minorHAnsi" w:cstheme="minorHAnsi"/>
          <w:color w:val="3D383A"/>
          <w:spacing w:val="3"/>
          <w:sz w:val="24"/>
          <w:szCs w:val="24"/>
        </w:rPr>
        <w:t xml:space="preserve"> </w:t>
      </w:r>
      <w:r w:rsidRPr="00FC3940">
        <w:rPr>
          <w:color w:val="3D383A"/>
          <w:spacing w:val="-2"/>
          <w:w w:val="95"/>
          <w:sz w:val="24"/>
          <w:szCs w:val="24"/>
        </w:rPr>
        <w:t>Submitted</w:t>
      </w: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,</w:t>
      </w:r>
    </w:p>
    <w:p w14:paraId="0A286DD7" w14:textId="0E61C7F1" w:rsidR="003C3741" w:rsidRPr="00BB5E0B" w:rsidRDefault="003475A0">
      <w:pPr>
        <w:rPr>
          <w:rFonts w:asciiTheme="minorHAnsi" w:hAnsiTheme="minorHAnsi" w:cstheme="minorHAnsi"/>
          <w:color w:val="3D383A"/>
          <w:spacing w:val="-2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z w:val="24"/>
          <w:szCs w:val="24"/>
        </w:rPr>
        <w:t>Beth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Malone,</w:t>
      </w:r>
      <w:r w:rsidRPr="00FC3940">
        <w:rPr>
          <w:rFonts w:asciiTheme="minorHAnsi" w:hAnsiTheme="minorHAnsi" w:cstheme="minorHAnsi"/>
          <w:color w:val="3D383A"/>
          <w:spacing w:val="-11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Unit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131</w:t>
      </w:r>
      <w:r w:rsidRPr="00FC3940">
        <w:rPr>
          <w:rFonts w:asciiTheme="minorHAnsi" w:hAnsiTheme="minorHAnsi" w:cstheme="minorHAnsi"/>
          <w:color w:val="3D383A"/>
          <w:spacing w:val="2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Secre</w:t>
      </w:r>
      <w:r w:rsidR="00B6376C"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tary</w:t>
      </w:r>
    </w:p>
    <w:sectPr w:rsidR="003C3741" w:rsidRPr="00BB5E0B" w:rsidSect="00C012E1">
      <w:pgSz w:w="12240" w:h="16840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543B"/>
    <w:multiLevelType w:val="hybridMultilevel"/>
    <w:tmpl w:val="6478BAAE"/>
    <w:lvl w:ilvl="0" w:tplc="FFFFFFFF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FFFFFFFF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FFFFFFFF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4" w:tplc="FFFFFFFF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1" w15:restartNumberingAfterBreak="0">
    <w:nsid w:val="0E033FA4"/>
    <w:multiLevelType w:val="hybridMultilevel"/>
    <w:tmpl w:val="D34E18D6"/>
    <w:lvl w:ilvl="0" w:tplc="7C2C1B2C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67CA4508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9AA2D916">
      <w:numFmt w:val="bullet"/>
      <w:lvlText w:val="•"/>
      <w:lvlJc w:val="left"/>
      <w:pPr>
        <w:ind w:left="2125" w:hanging="365"/>
      </w:pPr>
      <w:rPr>
        <w:rFonts w:hint="default"/>
      </w:rPr>
    </w:lvl>
    <w:lvl w:ilvl="4" w:tplc="D15C5CFC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BC6E478E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A6F0B904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5FFA7A1E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77E4C5CC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2" w15:restartNumberingAfterBreak="0">
    <w:nsid w:val="122267D6"/>
    <w:multiLevelType w:val="hybridMultilevel"/>
    <w:tmpl w:val="9D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9BC"/>
    <w:multiLevelType w:val="hybridMultilevel"/>
    <w:tmpl w:val="3202C4FE"/>
    <w:lvl w:ilvl="0" w:tplc="E32498A0">
      <w:numFmt w:val="bullet"/>
      <w:lvlText w:val="•"/>
      <w:lvlJc w:val="left"/>
      <w:pPr>
        <w:ind w:left="849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9780712E">
      <w:numFmt w:val="bullet"/>
      <w:lvlText w:val="•"/>
      <w:lvlJc w:val="left"/>
      <w:pPr>
        <w:ind w:left="1846" w:hanging="366"/>
      </w:pPr>
      <w:rPr>
        <w:rFonts w:hint="default"/>
      </w:rPr>
    </w:lvl>
    <w:lvl w:ilvl="2" w:tplc="6156A52A">
      <w:numFmt w:val="bullet"/>
      <w:lvlText w:val="•"/>
      <w:lvlJc w:val="left"/>
      <w:pPr>
        <w:ind w:left="2852" w:hanging="366"/>
      </w:pPr>
      <w:rPr>
        <w:rFonts w:hint="default"/>
      </w:rPr>
    </w:lvl>
    <w:lvl w:ilvl="3" w:tplc="D8DC0EC2">
      <w:numFmt w:val="bullet"/>
      <w:lvlText w:val="•"/>
      <w:lvlJc w:val="left"/>
      <w:pPr>
        <w:ind w:left="3858" w:hanging="366"/>
      </w:pPr>
      <w:rPr>
        <w:rFonts w:hint="default"/>
      </w:rPr>
    </w:lvl>
    <w:lvl w:ilvl="4" w:tplc="A7525D62">
      <w:numFmt w:val="bullet"/>
      <w:lvlText w:val="•"/>
      <w:lvlJc w:val="left"/>
      <w:pPr>
        <w:ind w:left="4864" w:hanging="366"/>
      </w:pPr>
      <w:rPr>
        <w:rFonts w:hint="default"/>
      </w:rPr>
    </w:lvl>
    <w:lvl w:ilvl="5" w:tplc="0D6AF7EC">
      <w:numFmt w:val="bullet"/>
      <w:lvlText w:val="•"/>
      <w:lvlJc w:val="left"/>
      <w:pPr>
        <w:ind w:left="5870" w:hanging="366"/>
      </w:pPr>
      <w:rPr>
        <w:rFonts w:hint="default"/>
      </w:rPr>
    </w:lvl>
    <w:lvl w:ilvl="6" w:tplc="D5D4B5E0">
      <w:numFmt w:val="bullet"/>
      <w:lvlText w:val="•"/>
      <w:lvlJc w:val="left"/>
      <w:pPr>
        <w:ind w:left="6876" w:hanging="366"/>
      </w:pPr>
      <w:rPr>
        <w:rFonts w:hint="default"/>
      </w:rPr>
    </w:lvl>
    <w:lvl w:ilvl="7" w:tplc="DE76E874">
      <w:numFmt w:val="bullet"/>
      <w:lvlText w:val="•"/>
      <w:lvlJc w:val="left"/>
      <w:pPr>
        <w:ind w:left="7882" w:hanging="366"/>
      </w:pPr>
      <w:rPr>
        <w:rFonts w:hint="default"/>
      </w:rPr>
    </w:lvl>
    <w:lvl w:ilvl="8" w:tplc="3CB68D22">
      <w:numFmt w:val="bullet"/>
      <w:lvlText w:val="•"/>
      <w:lvlJc w:val="left"/>
      <w:pPr>
        <w:ind w:left="8888" w:hanging="366"/>
      </w:pPr>
      <w:rPr>
        <w:rFonts w:hint="default"/>
      </w:rPr>
    </w:lvl>
  </w:abstractNum>
  <w:abstractNum w:abstractNumId="4" w15:restartNumberingAfterBreak="0">
    <w:nsid w:val="269C6BDB"/>
    <w:multiLevelType w:val="hybridMultilevel"/>
    <w:tmpl w:val="B17433A6"/>
    <w:lvl w:ilvl="0" w:tplc="FFFFFFFF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FFFFFFFF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FFFFFFFF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4" w:tplc="FFFFFFFF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FFFFFFFF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FFFFFFFF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FFFFFFFF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5" w15:restartNumberingAfterBreak="0">
    <w:nsid w:val="2DC65382"/>
    <w:multiLevelType w:val="hybridMultilevel"/>
    <w:tmpl w:val="F47493C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F2E2879"/>
    <w:multiLevelType w:val="hybridMultilevel"/>
    <w:tmpl w:val="DE667C0A"/>
    <w:lvl w:ilvl="0" w:tplc="2612F4F0">
      <w:numFmt w:val="bullet"/>
      <w:lvlText w:val="•"/>
      <w:lvlJc w:val="left"/>
      <w:pPr>
        <w:ind w:left="853" w:hanging="365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1E48F33C">
      <w:numFmt w:val="bullet"/>
      <w:lvlText w:val="•"/>
      <w:lvlJc w:val="left"/>
      <w:pPr>
        <w:ind w:left="1864" w:hanging="365"/>
      </w:pPr>
      <w:rPr>
        <w:rFonts w:hint="default"/>
      </w:rPr>
    </w:lvl>
    <w:lvl w:ilvl="2" w:tplc="D2246D1E">
      <w:numFmt w:val="bullet"/>
      <w:lvlText w:val="•"/>
      <w:lvlJc w:val="left"/>
      <w:pPr>
        <w:ind w:left="2868" w:hanging="365"/>
      </w:pPr>
      <w:rPr>
        <w:rFonts w:hint="default"/>
      </w:rPr>
    </w:lvl>
    <w:lvl w:ilvl="3" w:tplc="9A007B4E">
      <w:numFmt w:val="bullet"/>
      <w:lvlText w:val="•"/>
      <w:lvlJc w:val="left"/>
      <w:pPr>
        <w:ind w:left="3872" w:hanging="365"/>
      </w:pPr>
      <w:rPr>
        <w:rFonts w:hint="default"/>
      </w:rPr>
    </w:lvl>
    <w:lvl w:ilvl="4" w:tplc="FF948386">
      <w:numFmt w:val="bullet"/>
      <w:lvlText w:val="•"/>
      <w:lvlJc w:val="left"/>
      <w:pPr>
        <w:ind w:left="4876" w:hanging="365"/>
      </w:pPr>
      <w:rPr>
        <w:rFonts w:hint="default"/>
      </w:rPr>
    </w:lvl>
    <w:lvl w:ilvl="5" w:tplc="46602348">
      <w:numFmt w:val="bullet"/>
      <w:lvlText w:val="•"/>
      <w:lvlJc w:val="left"/>
      <w:pPr>
        <w:ind w:left="5880" w:hanging="365"/>
      </w:pPr>
      <w:rPr>
        <w:rFonts w:hint="default"/>
      </w:rPr>
    </w:lvl>
    <w:lvl w:ilvl="6" w:tplc="E23E0CEA">
      <w:numFmt w:val="bullet"/>
      <w:lvlText w:val="•"/>
      <w:lvlJc w:val="left"/>
      <w:pPr>
        <w:ind w:left="6884" w:hanging="365"/>
      </w:pPr>
      <w:rPr>
        <w:rFonts w:hint="default"/>
      </w:rPr>
    </w:lvl>
    <w:lvl w:ilvl="7" w:tplc="E5824E64">
      <w:numFmt w:val="bullet"/>
      <w:lvlText w:val="•"/>
      <w:lvlJc w:val="left"/>
      <w:pPr>
        <w:ind w:left="7888" w:hanging="365"/>
      </w:pPr>
      <w:rPr>
        <w:rFonts w:hint="default"/>
      </w:rPr>
    </w:lvl>
    <w:lvl w:ilvl="8" w:tplc="D1206C38">
      <w:numFmt w:val="bullet"/>
      <w:lvlText w:val="•"/>
      <w:lvlJc w:val="left"/>
      <w:pPr>
        <w:ind w:left="8892" w:hanging="365"/>
      </w:pPr>
      <w:rPr>
        <w:rFonts w:hint="default"/>
      </w:rPr>
    </w:lvl>
  </w:abstractNum>
  <w:abstractNum w:abstractNumId="7" w15:restartNumberingAfterBreak="0">
    <w:nsid w:val="3ED4121D"/>
    <w:multiLevelType w:val="hybridMultilevel"/>
    <w:tmpl w:val="51F8E70C"/>
    <w:lvl w:ilvl="0" w:tplc="7B40BDEA">
      <w:numFmt w:val="bullet"/>
      <w:lvlText w:val="•"/>
      <w:lvlJc w:val="left"/>
      <w:pPr>
        <w:ind w:left="858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5D5883AC">
      <w:numFmt w:val="bullet"/>
      <w:lvlText w:val="•"/>
      <w:lvlJc w:val="left"/>
      <w:pPr>
        <w:ind w:left="1864" w:hanging="366"/>
      </w:pPr>
      <w:rPr>
        <w:rFonts w:hint="default"/>
      </w:rPr>
    </w:lvl>
    <w:lvl w:ilvl="2" w:tplc="DDDA94D8">
      <w:numFmt w:val="bullet"/>
      <w:lvlText w:val="•"/>
      <w:lvlJc w:val="left"/>
      <w:pPr>
        <w:ind w:left="2868" w:hanging="366"/>
      </w:pPr>
      <w:rPr>
        <w:rFonts w:hint="default"/>
      </w:rPr>
    </w:lvl>
    <w:lvl w:ilvl="3" w:tplc="945E67FE">
      <w:numFmt w:val="bullet"/>
      <w:lvlText w:val="•"/>
      <w:lvlJc w:val="left"/>
      <w:pPr>
        <w:ind w:left="3872" w:hanging="366"/>
      </w:pPr>
      <w:rPr>
        <w:rFonts w:hint="default"/>
      </w:rPr>
    </w:lvl>
    <w:lvl w:ilvl="4" w:tplc="1A8A8D5E">
      <w:numFmt w:val="bullet"/>
      <w:lvlText w:val="•"/>
      <w:lvlJc w:val="left"/>
      <w:pPr>
        <w:ind w:left="4876" w:hanging="366"/>
      </w:pPr>
      <w:rPr>
        <w:rFonts w:hint="default"/>
      </w:rPr>
    </w:lvl>
    <w:lvl w:ilvl="5" w:tplc="D1EE3A08">
      <w:numFmt w:val="bullet"/>
      <w:lvlText w:val="•"/>
      <w:lvlJc w:val="left"/>
      <w:pPr>
        <w:ind w:left="5880" w:hanging="366"/>
      </w:pPr>
      <w:rPr>
        <w:rFonts w:hint="default"/>
      </w:rPr>
    </w:lvl>
    <w:lvl w:ilvl="6" w:tplc="A3907CA8">
      <w:numFmt w:val="bullet"/>
      <w:lvlText w:val="•"/>
      <w:lvlJc w:val="left"/>
      <w:pPr>
        <w:ind w:left="6884" w:hanging="366"/>
      </w:pPr>
      <w:rPr>
        <w:rFonts w:hint="default"/>
      </w:rPr>
    </w:lvl>
    <w:lvl w:ilvl="7" w:tplc="B7EAFD84">
      <w:numFmt w:val="bullet"/>
      <w:lvlText w:val="•"/>
      <w:lvlJc w:val="left"/>
      <w:pPr>
        <w:ind w:left="7888" w:hanging="366"/>
      </w:pPr>
      <w:rPr>
        <w:rFonts w:hint="default"/>
      </w:rPr>
    </w:lvl>
    <w:lvl w:ilvl="8" w:tplc="52C4A03C">
      <w:numFmt w:val="bullet"/>
      <w:lvlText w:val="•"/>
      <w:lvlJc w:val="left"/>
      <w:pPr>
        <w:ind w:left="8892" w:hanging="366"/>
      </w:pPr>
      <w:rPr>
        <w:rFonts w:hint="default"/>
      </w:rPr>
    </w:lvl>
  </w:abstractNum>
  <w:abstractNum w:abstractNumId="8" w15:restartNumberingAfterBreak="0">
    <w:nsid w:val="43822366"/>
    <w:multiLevelType w:val="hybridMultilevel"/>
    <w:tmpl w:val="796478DC"/>
    <w:lvl w:ilvl="0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B8"/>
    <w:multiLevelType w:val="hybridMultilevel"/>
    <w:tmpl w:val="9CE690F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390763513">
    <w:abstractNumId w:val="7"/>
  </w:num>
  <w:num w:numId="2" w16cid:durableId="245649473">
    <w:abstractNumId w:val="3"/>
  </w:num>
  <w:num w:numId="3" w16cid:durableId="1686441951">
    <w:abstractNumId w:val="6"/>
  </w:num>
  <w:num w:numId="4" w16cid:durableId="355471040">
    <w:abstractNumId w:val="1"/>
  </w:num>
  <w:num w:numId="5" w16cid:durableId="223415317">
    <w:abstractNumId w:val="5"/>
  </w:num>
  <w:num w:numId="6" w16cid:durableId="1379083943">
    <w:abstractNumId w:val="2"/>
  </w:num>
  <w:num w:numId="7" w16cid:durableId="624314709">
    <w:abstractNumId w:val="9"/>
  </w:num>
  <w:num w:numId="8" w16cid:durableId="124784168">
    <w:abstractNumId w:val="8"/>
  </w:num>
  <w:num w:numId="9" w16cid:durableId="1812284228">
    <w:abstractNumId w:val="4"/>
  </w:num>
  <w:num w:numId="10" w16cid:durableId="44558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91"/>
    <w:rsid w:val="0001751E"/>
    <w:rsid w:val="00052EC1"/>
    <w:rsid w:val="00062B7B"/>
    <w:rsid w:val="00073CE6"/>
    <w:rsid w:val="000A2189"/>
    <w:rsid w:val="000A3864"/>
    <w:rsid w:val="000E1B20"/>
    <w:rsid w:val="000E3171"/>
    <w:rsid w:val="000F2008"/>
    <w:rsid w:val="00117734"/>
    <w:rsid w:val="001316CC"/>
    <w:rsid w:val="001408E9"/>
    <w:rsid w:val="0015637D"/>
    <w:rsid w:val="001742D4"/>
    <w:rsid w:val="001A6B7A"/>
    <w:rsid w:val="001C17FB"/>
    <w:rsid w:val="001F7234"/>
    <w:rsid w:val="00222C96"/>
    <w:rsid w:val="002271BB"/>
    <w:rsid w:val="0024079D"/>
    <w:rsid w:val="00241791"/>
    <w:rsid w:val="00273311"/>
    <w:rsid w:val="00295A74"/>
    <w:rsid w:val="002B1B30"/>
    <w:rsid w:val="003475A0"/>
    <w:rsid w:val="0039340D"/>
    <w:rsid w:val="00397FAC"/>
    <w:rsid w:val="003A1580"/>
    <w:rsid w:val="003B60EC"/>
    <w:rsid w:val="003B63CF"/>
    <w:rsid w:val="003B719E"/>
    <w:rsid w:val="003C3741"/>
    <w:rsid w:val="003F5D59"/>
    <w:rsid w:val="004025BE"/>
    <w:rsid w:val="00407A65"/>
    <w:rsid w:val="00415E81"/>
    <w:rsid w:val="00433AE1"/>
    <w:rsid w:val="0043735D"/>
    <w:rsid w:val="004E7F5B"/>
    <w:rsid w:val="005225A1"/>
    <w:rsid w:val="005332CE"/>
    <w:rsid w:val="00534A98"/>
    <w:rsid w:val="00536A11"/>
    <w:rsid w:val="00540A89"/>
    <w:rsid w:val="00551F28"/>
    <w:rsid w:val="00580BBB"/>
    <w:rsid w:val="005A48B1"/>
    <w:rsid w:val="005B0CF9"/>
    <w:rsid w:val="005C0DCC"/>
    <w:rsid w:val="005D0752"/>
    <w:rsid w:val="0065695D"/>
    <w:rsid w:val="006B5F8C"/>
    <w:rsid w:val="00731004"/>
    <w:rsid w:val="00760671"/>
    <w:rsid w:val="00777534"/>
    <w:rsid w:val="007B0358"/>
    <w:rsid w:val="007B78A5"/>
    <w:rsid w:val="00877F59"/>
    <w:rsid w:val="00882AA2"/>
    <w:rsid w:val="008F0228"/>
    <w:rsid w:val="008F4273"/>
    <w:rsid w:val="008F4BB1"/>
    <w:rsid w:val="00920175"/>
    <w:rsid w:val="00922D5B"/>
    <w:rsid w:val="00924BB7"/>
    <w:rsid w:val="00927112"/>
    <w:rsid w:val="0094744C"/>
    <w:rsid w:val="00996E0E"/>
    <w:rsid w:val="00A71CD0"/>
    <w:rsid w:val="00AC2F0D"/>
    <w:rsid w:val="00AD7AEB"/>
    <w:rsid w:val="00B165F3"/>
    <w:rsid w:val="00B575AE"/>
    <w:rsid w:val="00B62922"/>
    <w:rsid w:val="00B6376C"/>
    <w:rsid w:val="00B727D5"/>
    <w:rsid w:val="00B72AF2"/>
    <w:rsid w:val="00B95B4E"/>
    <w:rsid w:val="00BB5E0B"/>
    <w:rsid w:val="00BD0B62"/>
    <w:rsid w:val="00BD30A3"/>
    <w:rsid w:val="00C012E1"/>
    <w:rsid w:val="00C508BE"/>
    <w:rsid w:val="00C56E43"/>
    <w:rsid w:val="00C82B54"/>
    <w:rsid w:val="00C93635"/>
    <w:rsid w:val="00CD3F42"/>
    <w:rsid w:val="00CF5C54"/>
    <w:rsid w:val="00D3179C"/>
    <w:rsid w:val="00D470A2"/>
    <w:rsid w:val="00D8663C"/>
    <w:rsid w:val="00DA3BD4"/>
    <w:rsid w:val="00E25988"/>
    <w:rsid w:val="00E47EB3"/>
    <w:rsid w:val="00E64DB5"/>
    <w:rsid w:val="00E6590D"/>
    <w:rsid w:val="00EA2587"/>
    <w:rsid w:val="00F73415"/>
    <w:rsid w:val="00F92AE6"/>
    <w:rsid w:val="00FC3940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3986"/>
  <w15:docId w15:val="{3EEE888D-CE9A-451B-9303-2F97D91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2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708" w:right="1987" w:hanging="12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E6590D"/>
    <w:pPr>
      <w:widowControl/>
      <w:autoSpaceDE/>
      <w:autoSpaceDN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90D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Beth Malone</cp:lastModifiedBy>
  <cp:revision>4</cp:revision>
  <cp:lastPrinted>2023-03-18T11:45:00Z</cp:lastPrinted>
  <dcterms:created xsi:type="dcterms:W3CDTF">2024-05-06T19:32:00Z</dcterms:created>
  <dcterms:modified xsi:type="dcterms:W3CDTF">2024-05-07T15:28:00Z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